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26A" w:rsidRDefault="004E0F5E" w:rsidP="000A563A">
      <w:pPr>
        <w:pStyle w:val="Heading1"/>
        <w:rPr>
          <w:rFonts w:ascii="Tahoma" w:hAnsi="Tahoma" w:cs="Tahoma"/>
        </w:rPr>
      </w:pPr>
      <w:r>
        <w:rPr>
          <w:rFonts w:ascii="Tahoma" w:hAnsi="Tahoma" w:cs="Tahoma"/>
        </w:rPr>
        <w:t xml:space="preserve">Activity sheet </w:t>
      </w:r>
      <w:r w:rsidR="00DC10C4">
        <w:rPr>
          <w:rFonts w:ascii="Tahoma" w:hAnsi="Tahoma" w:cs="Tahoma"/>
        </w:rPr>
        <w:t>6</w:t>
      </w:r>
      <w:r w:rsidR="004256C3">
        <w:rPr>
          <w:rFonts w:ascii="Tahoma" w:hAnsi="Tahoma" w:cs="Tahoma"/>
        </w:rPr>
        <w:t>c</w:t>
      </w:r>
      <w:r>
        <w:rPr>
          <w:rFonts w:ascii="Tahoma" w:hAnsi="Tahoma" w:cs="Tahoma"/>
        </w:rPr>
        <w:t xml:space="preserve">: </w:t>
      </w:r>
      <w:r w:rsidR="005F5A66">
        <w:rPr>
          <w:rFonts w:ascii="Tahoma" w:hAnsi="Tahoma" w:cs="Tahoma"/>
        </w:rPr>
        <w:t xml:space="preserve"> Python </w:t>
      </w:r>
      <w:r w:rsidR="005F5A66" w:rsidRPr="009B5954">
        <w:rPr>
          <w:rFonts w:ascii="Tahoma" w:hAnsi="Tahoma" w:cs="Tahoma"/>
          <w:noProof/>
        </w:rPr>
        <w:t>Program</w:t>
      </w:r>
      <w:r w:rsidR="006A169B">
        <w:rPr>
          <w:rFonts w:ascii="Tahoma" w:hAnsi="Tahoma" w:cs="Tahoma"/>
          <w:noProof/>
        </w:rPr>
        <w:t>m</w:t>
      </w:r>
      <w:r w:rsidR="005F5A66" w:rsidRPr="009B5954">
        <w:rPr>
          <w:rFonts w:ascii="Tahoma" w:hAnsi="Tahoma" w:cs="Tahoma"/>
          <w:noProof/>
        </w:rPr>
        <w:t>ing</w:t>
      </w:r>
      <w:r w:rsidR="00D86794">
        <w:rPr>
          <w:rFonts w:ascii="Tahoma" w:hAnsi="Tahoma" w:cs="Tahoma"/>
        </w:rPr>
        <w:t xml:space="preserve"> </w:t>
      </w:r>
      <w:r>
        <w:rPr>
          <w:rFonts w:ascii="Tahoma" w:hAnsi="Tahoma" w:cs="Tahoma"/>
        </w:rPr>
        <w:t>and while loops</w:t>
      </w:r>
    </w:p>
    <w:p w:rsidR="00760A69" w:rsidRDefault="00760A69" w:rsidP="000A563A">
      <w:pPr>
        <w:rPr>
          <w:rFonts w:ascii="Tahoma" w:hAnsi="Tahoma" w:cs="Tahoma"/>
        </w:rPr>
      </w:pPr>
    </w:p>
    <w:p w:rsidR="00C22FC6" w:rsidRDefault="00C22FC6" w:rsidP="000A563A">
      <w:pPr>
        <w:rPr>
          <w:rFonts w:ascii="Tahoma" w:hAnsi="Tahoma" w:cs="Tahoma"/>
          <w:b/>
        </w:rPr>
      </w:pPr>
    </w:p>
    <w:p w:rsidR="0044225B" w:rsidRPr="005A00BF" w:rsidRDefault="005B193C" w:rsidP="0044225B">
      <w:pPr>
        <w:rPr>
          <w:rFonts w:ascii="Tahoma" w:hAnsi="Tahoma" w:cs="Tahoma"/>
        </w:rPr>
      </w:pPr>
      <w:r>
        <w:rPr>
          <w:rFonts w:ascii="Tahoma" w:hAnsi="Tahoma" w:cs="Tahoma"/>
        </w:rPr>
        <w:t xml:space="preserve">Use the starter program to help you do these exercises by copying it and changing it for each </w:t>
      </w:r>
      <w:r w:rsidRPr="009B5954">
        <w:rPr>
          <w:rFonts w:ascii="Tahoma" w:hAnsi="Tahoma" w:cs="Tahoma"/>
          <w:noProof/>
        </w:rPr>
        <w:t>exercise</w:t>
      </w:r>
      <w:r>
        <w:rPr>
          <w:rFonts w:ascii="Tahoma" w:hAnsi="Tahoma" w:cs="Tahoma"/>
        </w:rPr>
        <w:t xml:space="preserve">. </w:t>
      </w:r>
      <w:r w:rsidR="0044225B">
        <w:rPr>
          <w:rFonts w:ascii="Tahoma" w:hAnsi="Tahoma" w:cs="Tahoma"/>
        </w:rPr>
        <w:t xml:space="preserve">As you </w:t>
      </w:r>
      <w:r>
        <w:rPr>
          <w:rFonts w:ascii="Tahoma" w:hAnsi="Tahoma" w:cs="Tahoma"/>
        </w:rPr>
        <w:t>write these programs</w:t>
      </w:r>
      <w:r w:rsidR="0044225B">
        <w:rPr>
          <w:rFonts w:ascii="Tahoma" w:hAnsi="Tahoma" w:cs="Tahoma"/>
        </w:rPr>
        <w:t>, m</w:t>
      </w:r>
      <w:r w:rsidR="0044225B" w:rsidRPr="005A00BF">
        <w:rPr>
          <w:rFonts w:ascii="Tahoma" w:hAnsi="Tahoma" w:cs="Tahoma"/>
        </w:rPr>
        <w:t>ake a note of any errors that you come across in the notebook and how you fix them.</w:t>
      </w:r>
    </w:p>
    <w:p w:rsidR="0044225B" w:rsidRDefault="0044225B" w:rsidP="000A563A">
      <w:pPr>
        <w:rPr>
          <w:rFonts w:ascii="Tahoma" w:hAnsi="Tahoma" w:cs="Tahoma"/>
          <w:b/>
        </w:rPr>
      </w:pPr>
    </w:p>
    <w:p w:rsidR="0058005C" w:rsidRDefault="00654CEE" w:rsidP="000A563A">
      <w:pPr>
        <w:rPr>
          <w:rFonts w:ascii="Tahoma" w:hAnsi="Tahoma" w:cs="Tahoma"/>
        </w:rPr>
      </w:pPr>
      <w:r>
        <w:rPr>
          <w:rFonts w:ascii="Tahoma" w:hAnsi="Tahoma" w:cs="Tahoma"/>
        </w:rPr>
        <w:t>These</w:t>
      </w:r>
      <w:r w:rsidR="005B193C">
        <w:rPr>
          <w:rFonts w:ascii="Tahoma" w:hAnsi="Tahoma" w:cs="Tahoma"/>
        </w:rPr>
        <w:t xml:space="preserve"> programs use </w:t>
      </w:r>
      <w:r w:rsidR="0058005C">
        <w:rPr>
          <w:rFonts w:ascii="Tahoma" w:hAnsi="Tahoma" w:cs="Tahoma"/>
        </w:rPr>
        <w:t>different operators. Remember the operators are as follows:</w:t>
      </w:r>
    </w:p>
    <w:p w:rsidR="0058005C" w:rsidRDefault="0058005C" w:rsidP="000A563A">
      <w:pPr>
        <w:rPr>
          <w:rFonts w:ascii="Tahoma" w:hAnsi="Tahoma" w:cs="Tahoma"/>
        </w:rPr>
      </w:pPr>
    </w:p>
    <w:p w:rsidR="0058005C" w:rsidRPr="0058005C" w:rsidRDefault="0058005C" w:rsidP="0058005C">
      <w:pPr>
        <w:rPr>
          <w:rFonts w:cs="Tahoma"/>
        </w:rPr>
      </w:pPr>
      <w:r w:rsidRPr="0058005C">
        <w:rPr>
          <w:rFonts w:cs="Tahoma"/>
          <w:bCs/>
        </w:rPr>
        <w:t xml:space="preserve">==  </w:t>
      </w:r>
      <w:r w:rsidRPr="0058005C">
        <w:rPr>
          <w:rFonts w:cs="Tahoma"/>
          <w:bCs/>
        </w:rPr>
        <w:tab/>
        <w:t>is equal to</w:t>
      </w:r>
      <w:r w:rsidRPr="0058005C">
        <w:rPr>
          <w:rFonts w:cs="Tahoma"/>
          <w:bCs/>
        </w:rPr>
        <w:tab/>
      </w:r>
      <w:r w:rsidRPr="0058005C">
        <w:rPr>
          <w:rFonts w:cs="Tahoma"/>
          <w:bCs/>
        </w:rPr>
        <w:tab/>
      </w:r>
    </w:p>
    <w:p w:rsidR="0058005C" w:rsidRPr="0058005C" w:rsidRDefault="0058005C" w:rsidP="0058005C">
      <w:pPr>
        <w:rPr>
          <w:rFonts w:cs="Tahoma"/>
        </w:rPr>
      </w:pPr>
      <w:r w:rsidRPr="0058005C">
        <w:rPr>
          <w:rFonts w:cs="Tahoma"/>
          <w:bCs/>
        </w:rPr>
        <w:t xml:space="preserve">!=   </w:t>
      </w:r>
      <w:r w:rsidRPr="0058005C">
        <w:rPr>
          <w:rFonts w:cs="Tahoma"/>
          <w:bCs/>
        </w:rPr>
        <w:tab/>
        <w:t>is not equal to</w:t>
      </w:r>
      <w:r w:rsidRPr="0058005C">
        <w:rPr>
          <w:rFonts w:cs="Tahoma"/>
          <w:bCs/>
        </w:rPr>
        <w:tab/>
      </w:r>
      <w:r w:rsidRPr="0058005C">
        <w:rPr>
          <w:rFonts w:cs="Tahoma"/>
          <w:bCs/>
        </w:rPr>
        <w:br/>
        <w:t xml:space="preserve">&gt;   </w:t>
      </w:r>
      <w:r w:rsidRPr="0058005C">
        <w:rPr>
          <w:rFonts w:cs="Tahoma"/>
          <w:bCs/>
        </w:rPr>
        <w:tab/>
        <w:t>is greater than</w:t>
      </w:r>
      <w:r w:rsidRPr="0058005C">
        <w:rPr>
          <w:rFonts w:cs="Tahoma"/>
          <w:bCs/>
        </w:rPr>
        <w:tab/>
      </w:r>
    </w:p>
    <w:p w:rsidR="0058005C" w:rsidRDefault="0058005C" w:rsidP="0058005C">
      <w:pPr>
        <w:rPr>
          <w:rFonts w:cs="Tahoma"/>
          <w:bCs/>
        </w:rPr>
      </w:pPr>
      <w:r w:rsidRPr="0058005C">
        <w:rPr>
          <w:rFonts w:cs="Tahoma"/>
          <w:bCs/>
        </w:rPr>
        <w:t xml:space="preserve">&lt;   </w:t>
      </w:r>
      <w:r w:rsidRPr="0058005C">
        <w:rPr>
          <w:rFonts w:cs="Tahoma"/>
          <w:bCs/>
        </w:rPr>
        <w:tab/>
        <w:t>is less than</w:t>
      </w:r>
      <w:r w:rsidRPr="0058005C">
        <w:rPr>
          <w:rFonts w:cs="Tahoma"/>
          <w:bCs/>
        </w:rPr>
        <w:tab/>
        <w:t xml:space="preserve">  </w:t>
      </w:r>
      <w:r w:rsidRPr="0058005C">
        <w:rPr>
          <w:rFonts w:cs="Tahoma"/>
          <w:bCs/>
        </w:rPr>
        <w:br/>
        <w:t xml:space="preserve">&gt;=   </w:t>
      </w:r>
      <w:r w:rsidRPr="0058005C">
        <w:rPr>
          <w:rFonts w:cs="Tahoma"/>
          <w:bCs/>
        </w:rPr>
        <w:tab/>
        <w:t xml:space="preserve">is greater than or equal to     </w:t>
      </w:r>
      <w:r w:rsidRPr="0058005C">
        <w:rPr>
          <w:rFonts w:cs="Tahoma"/>
          <w:bCs/>
        </w:rPr>
        <w:br/>
        <w:t xml:space="preserve">&lt;=   </w:t>
      </w:r>
      <w:r w:rsidRPr="0058005C">
        <w:rPr>
          <w:rFonts w:cs="Tahoma"/>
          <w:bCs/>
        </w:rPr>
        <w:tab/>
        <w:t>is less than or equal to</w:t>
      </w:r>
    </w:p>
    <w:p w:rsidR="0058005C" w:rsidRDefault="0058005C" w:rsidP="0058005C">
      <w:pPr>
        <w:rPr>
          <w:rFonts w:cs="Tahoma"/>
          <w:bCs/>
        </w:rPr>
      </w:pPr>
    </w:p>
    <w:tbl>
      <w:tblPr>
        <w:tblStyle w:val="TableGrid"/>
        <w:tblW w:w="0" w:type="auto"/>
        <w:tblLook w:val="04A0" w:firstRow="1" w:lastRow="0" w:firstColumn="1" w:lastColumn="0" w:noHBand="0" w:noVBand="1"/>
      </w:tblPr>
      <w:tblGrid>
        <w:gridCol w:w="3788"/>
        <w:gridCol w:w="5454"/>
      </w:tblGrid>
      <w:tr w:rsidR="00C34B62" w:rsidTr="008B425E">
        <w:tc>
          <w:tcPr>
            <w:tcW w:w="3891" w:type="dxa"/>
          </w:tcPr>
          <w:p w:rsidR="00780230" w:rsidRDefault="00780230" w:rsidP="00AA0687">
            <w:pPr>
              <w:pStyle w:val="ListParagraph"/>
              <w:numPr>
                <w:ilvl w:val="0"/>
                <w:numId w:val="17"/>
              </w:numPr>
              <w:rPr>
                <w:rFonts w:cs="Tahoma"/>
              </w:rPr>
            </w:pPr>
            <w:r>
              <w:rPr>
                <w:rFonts w:cs="Tahoma"/>
              </w:rPr>
              <w:t xml:space="preserve">Write a program that </w:t>
            </w:r>
            <w:r w:rsidR="0044225B">
              <w:rPr>
                <w:rFonts w:cs="Tahoma"/>
              </w:rPr>
              <w:t xml:space="preserve">writes “Today is Monday” one hundred times using a while loop. Compare this to the way that we might have done this last week with a for </w:t>
            </w:r>
            <w:r w:rsidR="0044225B" w:rsidRPr="00A737A7">
              <w:rPr>
                <w:rFonts w:cs="Tahoma"/>
                <w:noProof/>
              </w:rPr>
              <w:t>loop</w:t>
            </w:r>
            <w:r w:rsidR="0044225B">
              <w:rPr>
                <w:rFonts w:cs="Tahoma"/>
              </w:rPr>
              <w:t>.</w:t>
            </w:r>
          </w:p>
        </w:tc>
        <w:tc>
          <w:tcPr>
            <w:tcW w:w="5125" w:type="dxa"/>
          </w:tcPr>
          <w:p w:rsidR="00780230" w:rsidRDefault="00F52FC8" w:rsidP="0058005C">
            <w:pPr>
              <w:rPr>
                <w:noProof/>
                <w:lang w:eastAsia="en-GB"/>
              </w:rPr>
            </w:pPr>
            <w:r>
              <w:rPr>
                <w:noProof/>
                <w:lang w:val="el-GR" w:eastAsia="el-GR"/>
              </w:rPr>
              <w:drawing>
                <wp:inline distT="0" distB="0" distL="0" distR="0">
                  <wp:extent cx="1196539" cy="554567"/>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216554" cy="563844"/>
                          </a:xfrm>
                          <a:prstGeom prst="rect">
                            <a:avLst/>
                          </a:prstGeom>
                        </pic:spPr>
                      </pic:pic>
                    </a:graphicData>
                  </a:graphic>
                </wp:inline>
              </w:drawing>
            </w:r>
          </w:p>
          <w:p w:rsidR="00F52FC8" w:rsidRDefault="00F52FC8" w:rsidP="0058005C">
            <w:pPr>
              <w:rPr>
                <w:noProof/>
                <w:lang w:eastAsia="en-GB"/>
              </w:rPr>
            </w:pPr>
            <w:r w:rsidRPr="00A737A7">
              <w:rPr>
                <w:noProof/>
                <w:lang w:eastAsia="en-GB"/>
              </w:rPr>
              <w:t>……</w:t>
            </w:r>
            <w:r>
              <w:rPr>
                <w:noProof/>
                <w:lang w:eastAsia="en-GB"/>
              </w:rPr>
              <w:t xml:space="preserve"> and so on </w:t>
            </w:r>
            <w:r w:rsidRPr="00A737A7">
              <w:rPr>
                <w:noProof/>
                <w:lang w:eastAsia="en-GB"/>
              </w:rPr>
              <w:t>….</w:t>
            </w:r>
          </w:p>
        </w:tc>
      </w:tr>
      <w:tr w:rsidR="00C34B62" w:rsidTr="008B425E">
        <w:tc>
          <w:tcPr>
            <w:tcW w:w="3891" w:type="dxa"/>
          </w:tcPr>
          <w:p w:rsidR="00AA0687" w:rsidRDefault="00AA0687" w:rsidP="00AA0687">
            <w:pPr>
              <w:pStyle w:val="ListParagraph"/>
              <w:numPr>
                <w:ilvl w:val="0"/>
                <w:numId w:val="17"/>
              </w:numPr>
              <w:rPr>
                <w:rFonts w:cs="Tahoma"/>
              </w:rPr>
            </w:pPr>
            <w:r>
              <w:rPr>
                <w:rFonts w:cs="Tahoma"/>
              </w:rPr>
              <w:t>Write a program that asks the user for the name of the recent storm and keeps asking until they put in the name “Doris”. To the right is some code for the input statement to get you started</w:t>
            </w:r>
          </w:p>
          <w:p w:rsidR="00AA0687" w:rsidRPr="00AA0687" w:rsidRDefault="00AA0687" w:rsidP="00AA0687">
            <w:pPr>
              <w:pStyle w:val="ListParagraph"/>
              <w:ind w:left="360"/>
              <w:rPr>
                <w:rFonts w:cs="Tahoma"/>
                <w:bCs/>
              </w:rPr>
            </w:pPr>
          </w:p>
        </w:tc>
        <w:tc>
          <w:tcPr>
            <w:tcW w:w="5125" w:type="dxa"/>
          </w:tcPr>
          <w:p w:rsidR="00AA0687" w:rsidRDefault="00AA0687" w:rsidP="0058005C">
            <w:pPr>
              <w:rPr>
                <w:rFonts w:cs="Tahoma"/>
                <w:bCs/>
              </w:rPr>
            </w:pPr>
            <w:r>
              <w:rPr>
                <w:noProof/>
                <w:lang w:val="el-GR" w:eastAsia="el-GR"/>
              </w:rPr>
              <w:drawing>
                <wp:anchor distT="0" distB="0" distL="114300" distR="114300" simplePos="0" relativeHeight="251661312" behindDoc="0" locked="0" layoutInCell="1" allowOverlap="1">
                  <wp:simplePos x="0" y="0"/>
                  <wp:positionH relativeFrom="margin">
                    <wp:posOffset>64135</wp:posOffset>
                  </wp:positionH>
                  <wp:positionV relativeFrom="margin">
                    <wp:posOffset>706755</wp:posOffset>
                  </wp:positionV>
                  <wp:extent cx="3168650" cy="201930"/>
                  <wp:effectExtent l="0" t="0" r="0" b="762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68650" cy="201930"/>
                          </a:xfrm>
                          <a:prstGeom prst="rect">
                            <a:avLst/>
                          </a:prstGeom>
                        </pic:spPr>
                      </pic:pic>
                    </a:graphicData>
                  </a:graphic>
                </wp:anchor>
              </w:drawing>
            </w:r>
            <w:r w:rsidR="00AF0391">
              <w:rPr>
                <w:noProof/>
                <w:lang w:eastAsia="en-GB"/>
              </w:rPr>
              <w:pict>
                <v:shapetype id="_x0000_t202" coordsize="21600,21600" o:spt="202" path="m,l,21600r21600,l21600,xe">
                  <v:stroke joinstyle="miter"/>
                  <v:path gradientshapeok="t" o:connecttype="rect"/>
                </v:shapetype>
                <v:shape id="Text Box 9" o:spid="_x0000_s1026" type="#_x0000_t202" style="position:absolute;margin-left:42.9pt;margin-top:21.95pt;width:39.35pt;height:28pt;z-index:25166028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" fillcolor="white [3201]" stroked="f" strokeweight=".5pt">
                  <v:textbox>
                    <w:txbxContent>
                      <w:p w:rsidR="00AA0687" w:rsidRDefault="00AA0687">
                        <w:r>
                          <w:t>OR</w:t>
                        </w:r>
                      </w:p>
                    </w:txbxContent>
                  </v:textbox>
                </v:shape>
              </w:pict>
            </w:r>
            <w:r>
              <w:rPr>
                <w:noProof/>
                <w:lang w:val="el-GR" w:eastAsia="el-GR"/>
              </w:rPr>
              <w:drawing>
                <wp:inline distT="0" distB="0" distL="0" distR="0">
                  <wp:extent cx="2810234" cy="262467"/>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03289" cy="271158"/>
                          </a:xfrm>
                          <a:prstGeom prst="rect">
                            <a:avLst/>
                          </a:prstGeom>
                        </pic:spPr>
                      </pic:pic>
                    </a:graphicData>
                  </a:graphic>
                </wp:inline>
              </w:drawing>
            </w:r>
          </w:p>
        </w:tc>
      </w:tr>
      <w:tr w:rsidR="00C34B62" w:rsidTr="008B425E">
        <w:tc>
          <w:tcPr>
            <w:tcW w:w="3891" w:type="dxa"/>
          </w:tcPr>
          <w:p w:rsidR="00AA0687" w:rsidRPr="008B425E" w:rsidRDefault="00AA0687" w:rsidP="008B425E">
            <w:pPr>
              <w:pStyle w:val="ListParagraph"/>
              <w:numPr>
                <w:ilvl w:val="0"/>
                <w:numId w:val="17"/>
              </w:numPr>
              <w:rPr>
                <w:rFonts w:cs="Tahoma"/>
              </w:rPr>
            </w:pPr>
            <w:r w:rsidRPr="008B425E">
              <w:rPr>
                <w:rFonts w:cs="Tahoma"/>
              </w:rPr>
              <w:t xml:space="preserve">Write a program that asks the user for a number until they put in 99. When they put in </w:t>
            </w:r>
            <w:r w:rsidRPr="00A737A7">
              <w:rPr>
                <w:rFonts w:cs="Tahoma"/>
                <w:noProof/>
              </w:rPr>
              <w:t>99</w:t>
            </w:r>
            <w:r w:rsidRPr="008B425E">
              <w:rPr>
                <w:rFonts w:cs="Tahoma"/>
              </w:rPr>
              <w:t xml:space="preserve"> the program stops.</w:t>
            </w:r>
          </w:p>
          <w:p w:rsidR="00AA0687" w:rsidRDefault="00AA0687" w:rsidP="0058005C">
            <w:pPr>
              <w:rPr>
                <w:rFonts w:cs="Tahoma"/>
                <w:bCs/>
              </w:rPr>
            </w:pPr>
          </w:p>
        </w:tc>
        <w:tc>
          <w:tcPr>
            <w:tcW w:w="5125" w:type="dxa"/>
          </w:tcPr>
          <w:p w:rsidR="00AA0687" w:rsidRDefault="00F52FC8" w:rsidP="00AA0687">
            <w:pPr>
              <w:rPr>
                <w:rFonts w:cs="Tahoma"/>
                <w:bCs/>
              </w:rPr>
            </w:pPr>
            <w:r>
              <w:rPr>
                <w:noProof/>
                <w:lang w:val="el-GR" w:eastAsia="el-GR"/>
              </w:rPr>
              <w:drawing>
                <wp:inline distT="0" distB="0" distL="0" distR="0">
                  <wp:extent cx="3326498" cy="758100"/>
                  <wp:effectExtent l="0" t="0" r="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62167" cy="766229"/>
                          </a:xfrm>
                          <a:prstGeom prst="rect">
                            <a:avLst/>
                          </a:prstGeom>
                        </pic:spPr>
                      </pic:pic>
                    </a:graphicData>
                  </a:graphic>
                </wp:inline>
              </w:drawing>
            </w:r>
          </w:p>
        </w:tc>
      </w:tr>
      <w:tr w:rsidR="00C34B62" w:rsidTr="008B425E">
        <w:tc>
          <w:tcPr>
            <w:tcW w:w="3891" w:type="dxa"/>
          </w:tcPr>
          <w:p w:rsidR="00780230" w:rsidRDefault="00780230" w:rsidP="00780230">
            <w:pPr>
              <w:pStyle w:val="ListParagraph"/>
              <w:numPr>
                <w:ilvl w:val="0"/>
                <w:numId w:val="17"/>
              </w:numPr>
              <w:rPr>
                <w:rFonts w:cs="Tahoma"/>
              </w:rPr>
            </w:pPr>
            <w:r>
              <w:rPr>
                <w:rFonts w:cs="Tahoma"/>
              </w:rPr>
              <w:t>Write a function bored() using a while loop that has the output shown to the right.</w:t>
            </w:r>
          </w:p>
          <w:p w:rsidR="00780230" w:rsidRDefault="00780230" w:rsidP="00780230">
            <w:pPr>
              <w:rPr>
                <w:rFonts w:cs="Tahoma"/>
              </w:rPr>
            </w:pPr>
            <w:r>
              <w:rPr>
                <w:rFonts w:cs="Tahoma"/>
              </w:rPr>
              <w:t xml:space="preserve">Start with </w:t>
            </w:r>
          </w:p>
          <w:p w:rsidR="00780230" w:rsidRPr="00780230" w:rsidRDefault="00780230" w:rsidP="00780230">
            <w:pPr>
              <w:rPr>
                <w:rFonts w:cs="Tahoma"/>
              </w:rPr>
            </w:pPr>
            <w:r>
              <w:rPr>
                <w:noProof/>
                <w:lang w:val="el-GR" w:eastAsia="el-GR"/>
              </w:rPr>
              <w:drawing>
                <wp:inline distT="0" distB="0" distL="0" distR="0">
                  <wp:extent cx="1171316" cy="2667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67624" cy="288629"/>
                          </a:xfrm>
                          <a:prstGeom prst="rect">
                            <a:avLst/>
                          </a:prstGeom>
                        </pic:spPr>
                      </pic:pic>
                    </a:graphicData>
                  </a:graphic>
                </wp:inline>
              </w:drawing>
            </w:r>
          </w:p>
        </w:tc>
        <w:tc>
          <w:tcPr>
            <w:tcW w:w="5125" w:type="dxa"/>
          </w:tcPr>
          <w:p w:rsidR="00780230" w:rsidRDefault="00780230" w:rsidP="00AA0687">
            <w:pPr>
              <w:rPr>
                <w:rFonts w:cs="Tahoma"/>
                <w:bCs/>
              </w:rPr>
            </w:pPr>
            <w:r>
              <w:rPr>
                <w:noProof/>
                <w:lang w:val="el-GR" w:eastAsia="el-GR"/>
              </w:rPr>
              <w:drawing>
                <wp:inline distT="0" distB="0" distL="0" distR="0">
                  <wp:extent cx="1566333" cy="108766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1526"/>
                          <a:stretch/>
                        </pic:blipFill>
                        <pic:spPr bwMode="auto">
                          <a:xfrm>
                            <a:off x="0" y="0"/>
                            <a:ext cx="1586203" cy="1101464"/>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inline>
              </w:drawing>
            </w:r>
          </w:p>
          <w:p w:rsidR="00F52FC8" w:rsidRDefault="00F52FC8" w:rsidP="00AA0687">
            <w:pPr>
              <w:rPr>
                <w:rFonts w:cs="Tahoma"/>
                <w:bCs/>
              </w:rPr>
            </w:pPr>
          </w:p>
        </w:tc>
      </w:tr>
      <w:tr w:rsidR="00C34B62" w:rsidTr="008B425E">
        <w:tc>
          <w:tcPr>
            <w:tcW w:w="3891" w:type="dxa"/>
          </w:tcPr>
          <w:p w:rsidR="008B425E" w:rsidRPr="008B425E" w:rsidRDefault="008B425E" w:rsidP="008B425E">
            <w:pPr>
              <w:pStyle w:val="ListParagraph"/>
              <w:numPr>
                <w:ilvl w:val="0"/>
                <w:numId w:val="17"/>
              </w:numPr>
              <w:rPr>
                <w:rFonts w:cs="Tahoma"/>
              </w:rPr>
            </w:pPr>
            <w:r w:rsidRPr="008B425E">
              <w:rPr>
                <w:rFonts w:cs="Tahoma"/>
              </w:rPr>
              <w:lastRenderedPageBreak/>
              <w:t xml:space="preserve">Write a program that prints 1 to 10. You can do this with a while loop or a for </w:t>
            </w:r>
            <w:r w:rsidRPr="00013B6D">
              <w:rPr>
                <w:rFonts w:cs="Tahoma"/>
                <w:noProof/>
              </w:rPr>
              <w:t>loop</w:t>
            </w:r>
            <w:r w:rsidRPr="008B425E">
              <w:rPr>
                <w:rFonts w:cs="Tahoma"/>
              </w:rPr>
              <w:t>. Try to do it both ways.</w:t>
            </w:r>
          </w:p>
          <w:p w:rsidR="00AA0687" w:rsidRDefault="00AA0687" w:rsidP="0058005C">
            <w:pPr>
              <w:rPr>
                <w:rFonts w:cs="Tahoma"/>
                <w:bCs/>
              </w:rPr>
            </w:pPr>
          </w:p>
        </w:tc>
        <w:tc>
          <w:tcPr>
            <w:tcW w:w="5125" w:type="dxa"/>
          </w:tcPr>
          <w:p w:rsidR="00AA0687" w:rsidRDefault="00F52FC8" w:rsidP="0058005C">
            <w:pPr>
              <w:rPr>
                <w:rFonts w:cs="Tahoma"/>
                <w:bCs/>
              </w:rPr>
            </w:pPr>
            <w:r>
              <w:rPr>
                <w:noProof/>
                <w:lang w:val="el-GR" w:eastAsia="el-GR"/>
              </w:rPr>
              <w:drawing>
                <wp:inline distT="0" distB="0" distL="0" distR="0">
                  <wp:extent cx="1283336" cy="1617133"/>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95769" cy="1632800"/>
                          </a:xfrm>
                          <a:prstGeom prst="rect">
                            <a:avLst/>
                          </a:prstGeom>
                        </pic:spPr>
                      </pic:pic>
                    </a:graphicData>
                  </a:graphic>
                </wp:inline>
              </w:drawing>
            </w:r>
          </w:p>
        </w:tc>
      </w:tr>
      <w:tr w:rsidR="00C34B62" w:rsidTr="008B425E">
        <w:tc>
          <w:tcPr>
            <w:tcW w:w="3891" w:type="dxa"/>
          </w:tcPr>
          <w:p w:rsidR="00AA0687" w:rsidRPr="008B425E" w:rsidRDefault="008B425E" w:rsidP="008B425E">
            <w:pPr>
              <w:pStyle w:val="ListParagraph"/>
              <w:numPr>
                <w:ilvl w:val="0"/>
                <w:numId w:val="17"/>
              </w:numPr>
              <w:rPr>
                <w:rFonts w:cs="Tahoma"/>
                <w:bCs/>
              </w:rPr>
            </w:pPr>
            <w:r w:rsidRPr="008B425E">
              <w:rPr>
                <w:rFonts w:cs="Tahoma"/>
              </w:rPr>
              <w:t>Now change your program from (</w:t>
            </w:r>
            <w:r w:rsidR="00A737A7">
              <w:rPr>
                <w:rFonts w:cs="Tahoma"/>
              </w:rPr>
              <w:t>5</w:t>
            </w:r>
            <w:r w:rsidRPr="008B425E">
              <w:rPr>
                <w:rFonts w:cs="Tahoma"/>
              </w:rPr>
              <w:t>) so that it prints the numbers from 10-1.</w:t>
            </w:r>
            <w:bookmarkStart w:id="0" w:name="_GoBack"/>
            <w:bookmarkEnd w:id="0"/>
          </w:p>
        </w:tc>
        <w:tc>
          <w:tcPr>
            <w:tcW w:w="5125" w:type="dxa"/>
          </w:tcPr>
          <w:p w:rsidR="00AA0687" w:rsidRDefault="00F52FC8" w:rsidP="0058005C">
            <w:pPr>
              <w:rPr>
                <w:rFonts w:cs="Tahoma"/>
                <w:bCs/>
              </w:rPr>
            </w:pPr>
            <w:r>
              <w:rPr>
                <w:noProof/>
                <w:lang w:val="el-GR" w:eastAsia="el-GR"/>
              </w:rPr>
              <w:drawing>
                <wp:inline distT="0" distB="0" distL="0" distR="0">
                  <wp:extent cx="884792" cy="1087967"/>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99754" cy="1106365"/>
                          </a:xfrm>
                          <a:prstGeom prst="rect">
                            <a:avLst/>
                          </a:prstGeom>
                        </pic:spPr>
                      </pic:pic>
                    </a:graphicData>
                  </a:graphic>
                </wp:inline>
              </w:drawing>
            </w:r>
          </w:p>
        </w:tc>
      </w:tr>
      <w:tr w:rsidR="00C34B62" w:rsidTr="008B425E">
        <w:tc>
          <w:tcPr>
            <w:tcW w:w="3891" w:type="dxa"/>
          </w:tcPr>
          <w:p w:rsidR="00780230" w:rsidRDefault="008B425E" w:rsidP="008B425E">
            <w:pPr>
              <w:pStyle w:val="ListParagraph"/>
              <w:numPr>
                <w:ilvl w:val="0"/>
                <w:numId w:val="17"/>
              </w:numPr>
              <w:rPr>
                <w:rFonts w:cs="Tahoma"/>
              </w:rPr>
            </w:pPr>
            <w:r w:rsidRPr="008B425E">
              <w:rPr>
                <w:rFonts w:cs="Tahoma"/>
              </w:rPr>
              <w:t xml:space="preserve">The program </w:t>
            </w:r>
            <w:r>
              <w:rPr>
                <w:rFonts w:cs="Tahoma"/>
              </w:rPr>
              <w:t xml:space="preserve">to the right </w:t>
            </w:r>
            <w:r w:rsidRPr="008B425E">
              <w:rPr>
                <w:rFonts w:cs="Tahoma"/>
              </w:rPr>
              <w:t xml:space="preserve">asks the user for a password. When does the program stop? Run it and see. </w:t>
            </w:r>
          </w:p>
          <w:p w:rsidR="00780230" w:rsidRPr="00780230" w:rsidRDefault="00780230" w:rsidP="00780230">
            <w:pPr>
              <w:rPr>
                <w:rFonts w:cs="Tahoma"/>
              </w:rPr>
            </w:pPr>
          </w:p>
          <w:p w:rsidR="008B425E" w:rsidRDefault="00780230" w:rsidP="00780230">
            <w:pPr>
              <w:rPr>
                <w:rFonts w:cs="Tahoma"/>
              </w:rPr>
            </w:pPr>
            <w:r w:rsidRPr="00013B6D">
              <w:rPr>
                <w:rFonts w:cs="Tahoma"/>
                <w:noProof/>
              </w:rPr>
              <w:t>Next</w:t>
            </w:r>
            <w:r>
              <w:rPr>
                <w:rFonts w:cs="Tahoma"/>
              </w:rPr>
              <w:t xml:space="preserve"> </w:t>
            </w:r>
            <w:r w:rsidR="008B425E" w:rsidRPr="00780230">
              <w:rPr>
                <w:rFonts w:cs="Tahoma"/>
              </w:rPr>
              <w:t xml:space="preserve">add some code to count how many tries the user has had and </w:t>
            </w:r>
            <w:r w:rsidR="008B425E" w:rsidRPr="00013B6D">
              <w:rPr>
                <w:rFonts w:cs="Tahoma"/>
                <w:noProof/>
              </w:rPr>
              <w:t>print</w:t>
            </w:r>
            <w:r w:rsidR="008B425E" w:rsidRPr="00780230">
              <w:rPr>
                <w:rFonts w:cs="Tahoma"/>
              </w:rPr>
              <w:t xml:space="preserve"> that out at the end of the program. </w:t>
            </w:r>
          </w:p>
          <w:p w:rsidR="00780230" w:rsidRDefault="00780230" w:rsidP="00780230">
            <w:pPr>
              <w:rPr>
                <w:rFonts w:cs="Tahoma"/>
              </w:rPr>
            </w:pPr>
          </w:p>
          <w:p w:rsidR="00780230" w:rsidRPr="00780230" w:rsidRDefault="00780230" w:rsidP="00780230">
            <w:pPr>
              <w:rPr>
                <w:rFonts w:cs="Tahoma"/>
              </w:rPr>
            </w:pPr>
            <w:r>
              <w:rPr>
                <w:rFonts w:cs="Tahoma"/>
              </w:rPr>
              <w:t>How else might you improve this program?</w:t>
            </w:r>
          </w:p>
          <w:p w:rsidR="00AA0687" w:rsidRDefault="00AA0687" w:rsidP="0058005C">
            <w:pPr>
              <w:rPr>
                <w:rFonts w:cs="Tahoma"/>
                <w:bCs/>
              </w:rPr>
            </w:pPr>
          </w:p>
        </w:tc>
        <w:tc>
          <w:tcPr>
            <w:tcW w:w="5125" w:type="dxa"/>
          </w:tcPr>
          <w:p w:rsidR="00AA0687" w:rsidRDefault="008B425E" w:rsidP="0058005C">
            <w:pPr>
              <w:rPr>
                <w:rFonts w:cs="Tahoma"/>
                <w:bCs/>
              </w:rPr>
            </w:pPr>
            <w:r>
              <w:rPr>
                <w:noProof/>
                <w:lang w:val="el-GR" w:eastAsia="el-GR"/>
              </w:rPr>
              <w:drawing>
                <wp:inline distT="0" distB="0" distL="0" distR="0">
                  <wp:extent cx="3086303" cy="943398"/>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86303" cy="943398"/>
                          </a:xfrm>
                          <a:prstGeom prst="rect">
                            <a:avLst/>
                          </a:prstGeom>
                        </pic:spPr>
                      </pic:pic>
                    </a:graphicData>
                  </a:graphic>
                </wp:inline>
              </w:drawing>
            </w:r>
          </w:p>
        </w:tc>
      </w:tr>
      <w:tr w:rsidR="00C34B62" w:rsidTr="008B425E">
        <w:tc>
          <w:tcPr>
            <w:tcW w:w="3891" w:type="dxa"/>
          </w:tcPr>
          <w:p w:rsidR="002E7D1E" w:rsidRDefault="002E7D1E" w:rsidP="008B425E">
            <w:pPr>
              <w:pStyle w:val="ListParagraph"/>
              <w:numPr>
                <w:ilvl w:val="0"/>
                <w:numId w:val="17"/>
              </w:numPr>
              <w:rPr>
                <w:rFonts w:cs="Tahoma"/>
              </w:rPr>
            </w:pPr>
            <w:r>
              <w:rPr>
                <w:rFonts w:cs="Tahoma"/>
              </w:rPr>
              <w:t xml:space="preserve">Improve the quiz you wrote in week </w:t>
            </w:r>
            <w:r w:rsidRPr="00013B6D">
              <w:rPr>
                <w:rFonts w:cs="Tahoma"/>
                <w:noProof/>
              </w:rPr>
              <w:t>3</w:t>
            </w:r>
            <w:r>
              <w:rPr>
                <w:rFonts w:cs="Tahoma"/>
              </w:rPr>
              <w:t xml:space="preserve"> by adding a while loop. Keep asking the question until the user gets it right. </w:t>
            </w:r>
          </w:p>
          <w:p w:rsidR="002E7D1E" w:rsidRPr="008B425E" w:rsidRDefault="002E7D1E" w:rsidP="002E7D1E">
            <w:pPr>
              <w:pStyle w:val="ListParagraph"/>
              <w:ind w:left="360"/>
              <w:rPr>
                <w:rFonts w:cs="Tahoma"/>
              </w:rPr>
            </w:pPr>
          </w:p>
        </w:tc>
        <w:tc>
          <w:tcPr>
            <w:tcW w:w="5125" w:type="dxa"/>
          </w:tcPr>
          <w:p w:rsidR="002E7D1E" w:rsidRDefault="00C34B62" w:rsidP="0058005C">
            <w:pPr>
              <w:rPr>
                <w:noProof/>
                <w:lang w:eastAsia="en-GB"/>
              </w:rPr>
            </w:pPr>
            <w:r>
              <w:rPr>
                <w:noProof/>
                <w:lang w:val="el-GR" w:eastAsia="el-GR"/>
              </w:rPr>
              <w:drawing>
                <wp:inline distT="0" distB="0" distL="0" distR="0">
                  <wp:extent cx="2615776" cy="1368457"/>
                  <wp:effectExtent l="0" t="0" r="0"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30087" cy="1375944"/>
                          </a:xfrm>
                          <a:prstGeom prst="rect">
                            <a:avLst/>
                          </a:prstGeom>
                        </pic:spPr>
                      </pic:pic>
                    </a:graphicData>
                  </a:graphic>
                </wp:inline>
              </w:drawing>
            </w:r>
          </w:p>
        </w:tc>
      </w:tr>
    </w:tbl>
    <w:p w:rsidR="00C34B62" w:rsidRDefault="00C34B62" w:rsidP="00C34B62">
      <w:pPr>
        <w:rPr>
          <w:rFonts w:cs="Tahoma"/>
          <w:bCs/>
        </w:rPr>
      </w:pPr>
    </w:p>
    <w:p w:rsidR="00C34B62" w:rsidRPr="00C34B62" w:rsidRDefault="00C34B62" w:rsidP="00C34B62">
      <w:pPr>
        <w:rPr>
          <w:rFonts w:ascii="Tahoma" w:hAnsi="Tahoma" w:cs="Tahoma"/>
          <w:sz w:val="22"/>
          <w:szCs w:val="22"/>
        </w:rPr>
      </w:pPr>
    </w:p>
    <w:p w:rsidR="0058005C" w:rsidRDefault="0058005C" w:rsidP="00C34B62">
      <w:pPr>
        <w:rPr>
          <w:rFonts w:ascii="Tahoma" w:hAnsi="Tahoma" w:cs="Tahoma"/>
        </w:rPr>
      </w:pPr>
    </w:p>
    <w:p w:rsidR="00C34B62" w:rsidRDefault="00C34B62">
      <w:pPr>
        <w:rPr>
          <w:rFonts w:ascii="Tahoma" w:hAnsi="Tahoma" w:cs="Tahoma"/>
          <w:b/>
        </w:rPr>
      </w:pPr>
      <w:r>
        <w:rPr>
          <w:rFonts w:ascii="Tahoma" w:hAnsi="Tahoma" w:cs="Tahoma"/>
          <w:b/>
        </w:rPr>
        <w:br w:type="page"/>
      </w:r>
    </w:p>
    <w:p w:rsidR="0043176F" w:rsidRPr="005A00BF" w:rsidRDefault="0043176F" w:rsidP="000A563A">
      <w:pPr>
        <w:rPr>
          <w:rFonts w:ascii="Tahoma" w:hAnsi="Tahoma" w:cs="Tahoma"/>
        </w:rPr>
      </w:pPr>
    </w:p>
    <w:p w:rsidR="0043176F" w:rsidRPr="001E16D9" w:rsidRDefault="0043176F" w:rsidP="000A563A">
      <w:pPr>
        <w:rPr>
          <w:rFonts w:ascii="Tahoma" w:hAnsi="Tahoma" w:cs="Tahoma"/>
          <w:b/>
        </w:rPr>
      </w:pPr>
      <w:r w:rsidRPr="001E16D9">
        <w:rPr>
          <w:rFonts w:ascii="Tahoma" w:hAnsi="Tahoma" w:cs="Tahoma"/>
          <w:b/>
        </w:rPr>
        <w:t xml:space="preserve">Key concepts </w:t>
      </w:r>
      <w:r w:rsidR="00E1279F">
        <w:rPr>
          <w:rFonts w:ascii="Tahoma" w:hAnsi="Tahoma" w:cs="Tahoma"/>
          <w:b/>
        </w:rPr>
        <w:t>to remember</w:t>
      </w:r>
    </w:p>
    <w:p w:rsidR="0043176F" w:rsidRPr="005A00BF" w:rsidRDefault="0043176F" w:rsidP="000A563A">
      <w:pPr>
        <w:rPr>
          <w:rFonts w:ascii="Tahoma" w:hAnsi="Tahoma" w:cs="Tahoma"/>
        </w:rPr>
      </w:pPr>
    </w:p>
    <w:tbl>
      <w:tblPr>
        <w:tblStyle w:val="TableGrid"/>
        <w:tblW w:w="0" w:type="auto"/>
        <w:tblLayout w:type="fixed"/>
        <w:tblLook w:val="04A0" w:firstRow="1" w:lastRow="0" w:firstColumn="1" w:lastColumn="0" w:noHBand="0" w:noVBand="1"/>
      </w:tblPr>
      <w:tblGrid>
        <w:gridCol w:w="1635"/>
        <w:gridCol w:w="2896"/>
        <w:gridCol w:w="4485"/>
      </w:tblGrid>
      <w:tr w:rsidR="00273AE2" w:rsidRPr="00E1279F" w:rsidTr="00E1279F">
        <w:tc>
          <w:tcPr>
            <w:tcW w:w="1635" w:type="dxa"/>
          </w:tcPr>
          <w:p w:rsidR="00207134" w:rsidRPr="00E1279F" w:rsidRDefault="00207134" w:rsidP="000A563A">
            <w:pPr>
              <w:rPr>
                <w:rFonts w:ascii="Tahoma" w:hAnsi="Tahoma" w:cs="Tahoma"/>
                <w:sz w:val="20"/>
                <w:szCs w:val="20"/>
              </w:rPr>
            </w:pPr>
            <w:r w:rsidRPr="00E1279F">
              <w:rPr>
                <w:rFonts w:ascii="Tahoma" w:hAnsi="Tahoma" w:cs="Tahoma"/>
                <w:sz w:val="20"/>
                <w:szCs w:val="20"/>
              </w:rPr>
              <w:t>Term</w:t>
            </w:r>
          </w:p>
        </w:tc>
        <w:tc>
          <w:tcPr>
            <w:tcW w:w="2896" w:type="dxa"/>
          </w:tcPr>
          <w:p w:rsidR="00207134" w:rsidRPr="00E1279F" w:rsidRDefault="00207134" w:rsidP="000A563A">
            <w:pPr>
              <w:rPr>
                <w:rFonts w:ascii="Tahoma" w:hAnsi="Tahoma" w:cs="Tahoma"/>
                <w:sz w:val="20"/>
                <w:szCs w:val="20"/>
              </w:rPr>
            </w:pPr>
            <w:r w:rsidRPr="00E1279F">
              <w:rPr>
                <w:rFonts w:ascii="Tahoma" w:hAnsi="Tahoma" w:cs="Tahoma"/>
                <w:sz w:val="20"/>
                <w:szCs w:val="20"/>
              </w:rPr>
              <w:t>What it means</w:t>
            </w:r>
          </w:p>
        </w:tc>
        <w:tc>
          <w:tcPr>
            <w:tcW w:w="4485" w:type="dxa"/>
          </w:tcPr>
          <w:p w:rsidR="00207134" w:rsidRPr="00E1279F" w:rsidRDefault="00207134" w:rsidP="000A563A">
            <w:pPr>
              <w:rPr>
                <w:rFonts w:ascii="Tahoma" w:hAnsi="Tahoma" w:cs="Tahoma"/>
                <w:sz w:val="20"/>
                <w:szCs w:val="20"/>
              </w:rPr>
            </w:pPr>
            <w:r w:rsidRPr="00E1279F">
              <w:rPr>
                <w:rFonts w:ascii="Tahoma" w:hAnsi="Tahoma" w:cs="Tahoma"/>
                <w:sz w:val="20"/>
                <w:szCs w:val="20"/>
              </w:rPr>
              <w:t>How to do it in Python</w:t>
            </w:r>
          </w:p>
        </w:tc>
      </w:tr>
      <w:tr w:rsidR="00273AE2" w:rsidRPr="00E1279F" w:rsidTr="00E1279F">
        <w:tc>
          <w:tcPr>
            <w:tcW w:w="1635" w:type="dxa"/>
          </w:tcPr>
          <w:p w:rsidR="00207134" w:rsidRPr="00E1279F" w:rsidRDefault="006C6DEE" w:rsidP="000A563A">
            <w:pPr>
              <w:rPr>
                <w:rFonts w:ascii="Tahoma" w:hAnsi="Tahoma" w:cs="Tahoma"/>
                <w:sz w:val="20"/>
                <w:szCs w:val="20"/>
              </w:rPr>
            </w:pPr>
            <w:r w:rsidRPr="00E1279F">
              <w:rPr>
                <w:rFonts w:ascii="Tahoma" w:hAnsi="Tahoma" w:cs="Tahoma"/>
                <w:sz w:val="20"/>
                <w:szCs w:val="20"/>
              </w:rPr>
              <w:t>Iteration</w:t>
            </w:r>
          </w:p>
        </w:tc>
        <w:tc>
          <w:tcPr>
            <w:tcW w:w="2896" w:type="dxa"/>
          </w:tcPr>
          <w:p w:rsidR="00207134" w:rsidRPr="00E1279F" w:rsidRDefault="006C6DEE" w:rsidP="000A563A">
            <w:pPr>
              <w:rPr>
                <w:rFonts w:ascii="Tahoma" w:hAnsi="Tahoma" w:cs="Tahoma"/>
                <w:sz w:val="20"/>
                <w:szCs w:val="20"/>
              </w:rPr>
            </w:pPr>
            <w:r w:rsidRPr="00E1279F">
              <w:rPr>
                <w:rFonts w:ascii="Tahoma" w:hAnsi="Tahoma" w:cs="Tahoma"/>
                <w:sz w:val="20"/>
                <w:szCs w:val="20"/>
              </w:rPr>
              <w:t>A loop. There are two loops – for loops (a set number of repetitions) and conditional loops or while loops.</w:t>
            </w:r>
          </w:p>
        </w:tc>
        <w:tc>
          <w:tcPr>
            <w:tcW w:w="4485" w:type="dxa"/>
          </w:tcPr>
          <w:p w:rsidR="00D414AC" w:rsidRPr="00E1279F" w:rsidRDefault="00B6046F" w:rsidP="00273AE2">
            <w:pPr>
              <w:rPr>
                <w:rFonts w:ascii="Tahoma" w:hAnsi="Tahoma" w:cs="Tahoma"/>
                <w:sz w:val="20"/>
                <w:szCs w:val="20"/>
              </w:rPr>
            </w:pPr>
            <w:r w:rsidRPr="00E1279F">
              <w:rPr>
                <w:noProof/>
                <w:sz w:val="20"/>
                <w:szCs w:val="20"/>
                <w:lang w:val="el-GR" w:eastAsia="el-GR"/>
              </w:rPr>
              <w:drawing>
                <wp:inline distT="0" distB="0" distL="0" distR="0">
                  <wp:extent cx="1873938" cy="464309"/>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751"/>
                          <a:stretch/>
                        </pic:blipFill>
                        <pic:spPr bwMode="auto">
                          <a:xfrm>
                            <a:off x="0" y="0"/>
                            <a:ext cx="1925640" cy="477119"/>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inline>
              </w:drawing>
            </w:r>
          </w:p>
          <w:p w:rsidR="00F82C13" w:rsidRPr="00E1279F" w:rsidRDefault="00F82C13" w:rsidP="00273AE2">
            <w:pPr>
              <w:rPr>
                <w:rFonts w:ascii="Tahoma" w:hAnsi="Tahoma" w:cs="Tahoma"/>
                <w:sz w:val="20"/>
                <w:szCs w:val="20"/>
              </w:rPr>
            </w:pPr>
          </w:p>
          <w:p w:rsidR="00F82C13" w:rsidRPr="00E1279F" w:rsidRDefault="00F82C13" w:rsidP="00273AE2">
            <w:pPr>
              <w:rPr>
                <w:rFonts w:ascii="Tahoma" w:hAnsi="Tahoma" w:cs="Tahoma"/>
                <w:sz w:val="20"/>
                <w:szCs w:val="20"/>
              </w:rPr>
            </w:pPr>
            <w:r w:rsidRPr="00E1279F">
              <w:rPr>
                <w:noProof/>
                <w:sz w:val="20"/>
                <w:szCs w:val="20"/>
                <w:lang w:val="el-GR" w:eastAsia="el-GR"/>
              </w:rPr>
              <w:drawing>
                <wp:inline distT="0" distB="0" distL="0" distR="0">
                  <wp:extent cx="1901870" cy="673255"/>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14048" b="27217"/>
                          <a:stretch/>
                        </pic:blipFill>
                        <pic:spPr bwMode="auto">
                          <a:xfrm>
                            <a:off x="0" y="0"/>
                            <a:ext cx="1920533" cy="679862"/>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inline>
              </w:drawing>
            </w:r>
          </w:p>
        </w:tc>
      </w:tr>
      <w:tr w:rsidR="00E1279F" w:rsidRPr="00E1279F" w:rsidTr="00E1279F">
        <w:tc>
          <w:tcPr>
            <w:tcW w:w="1635" w:type="dxa"/>
          </w:tcPr>
          <w:p w:rsidR="00E1279F" w:rsidRPr="00E1279F" w:rsidRDefault="00E1279F" w:rsidP="005601FE">
            <w:pPr>
              <w:rPr>
                <w:rFonts w:ascii="Tahoma" w:hAnsi="Tahoma" w:cs="Tahoma"/>
                <w:sz w:val="20"/>
                <w:szCs w:val="20"/>
              </w:rPr>
            </w:pPr>
            <w:r w:rsidRPr="00E1279F">
              <w:rPr>
                <w:rFonts w:ascii="Tahoma" w:hAnsi="Tahoma" w:cs="Tahoma"/>
                <w:sz w:val="20"/>
                <w:szCs w:val="20"/>
              </w:rPr>
              <w:t>Variable</w:t>
            </w:r>
          </w:p>
        </w:tc>
        <w:tc>
          <w:tcPr>
            <w:tcW w:w="2896" w:type="dxa"/>
          </w:tcPr>
          <w:p w:rsidR="00E1279F" w:rsidRPr="00E1279F" w:rsidRDefault="00E1279F" w:rsidP="005601FE">
            <w:pPr>
              <w:rPr>
                <w:rFonts w:ascii="Tahoma" w:hAnsi="Tahoma" w:cs="Tahoma"/>
                <w:sz w:val="20"/>
                <w:szCs w:val="20"/>
              </w:rPr>
            </w:pPr>
            <w:r w:rsidRPr="00E1279F">
              <w:rPr>
                <w:rFonts w:ascii="Tahoma" w:hAnsi="Tahoma" w:cs="Tahoma"/>
                <w:sz w:val="20"/>
                <w:szCs w:val="20"/>
              </w:rPr>
              <w:t>Something you can give a value to and then change it at other times in the program</w:t>
            </w:r>
            <w:r w:rsidR="009B5954">
              <w:rPr>
                <w:rFonts w:ascii="Tahoma" w:hAnsi="Tahoma" w:cs="Tahoma"/>
                <w:sz w:val="20"/>
                <w:szCs w:val="20"/>
              </w:rPr>
              <w:t>.</w:t>
            </w:r>
          </w:p>
        </w:tc>
        <w:tc>
          <w:tcPr>
            <w:tcW w:w="4485" w:type="dxa"/>
          </w:tcPr>
          <w:p w:rsidR="00E1279F" w:rsidRPr="00E1279F" w:rsidRDefault="00E1279F" w:rsidP="005601FE">
            <w:pPr>
              <w:rPr>
                <w:rFonts w:ascii="Tahoma" w:hAnsi="Tahoma" w:cs="Tahoma"/>
                <w:sz w:val="20"/>
                <w:szCs w:val="20"/>
              </w:rPr>
            </w:pPr>
            <w:r w:rsidRPr="00E1279F">
              <w:rPr>
                <w:noProof/>
                <w:sz w:val="20"/>
                <w:szCs w:val="20"/>
                <w:lang w:val="el-GR" w:eastAsia="el-GR"/>
              </w:rPr>
              <w:drawing>
                <wp:inline distT="0" distB="0" distL="0" distR="0">
                  <wp:extent cx="2982828" cy="372110"/>
                  <wp:effectExtent l="0" t="0" r="8255"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020068" cy="376756"/>
                          </a:xfrm>
                          <a:prstGeom prst="rect">
                            <a:avLst/>
                          </a:prstGeom>
                        </pic:spPr>
                      </pic:pic>
                    </a:graphicData>
                  </a:graphic>
                </wp:inline>
              </w:drawing>
            </w:r>
          </w:p>
        </w:tc>
      </w:tr>
      <w:tr w:rsidR="00E1279F" w:rsidRPr="00E1279F" w:rsidTr="00E1279F">
        <w:tc>
          <w:tcPr>
            <w:tcW w:w="1635" w:type="dxa"/>
          </w:tcPr>
          <w:p w:rsidR="00E1279F" w:rsidRPr="00E1279F" w:rsidRDefault="00E1279F" w:rsidP="005601FE">
            <w:pPr>
              <w:rPr>
                <w:rFonts w:ascii="Tahoma" w:hAnsi="Tahoma" w:cs="Tahoma"/>
                <w:sz w:val="20"/>
                <w:szCs w:val="20"/>
              </w:rPr>
            </w:pPr>
            <w:r w:rsidRPr="00E1279F">
              <w:rPr>
                <w:rFonts w:ascii="Tahoma" w:hAnsi="Tahoma" w:cs="Tahoma"/>
                <w:sz w:val="20"/>
                <w:szCs w:val="20"/>
              </w:rPr>
              <w:t>Selection</w:t>
            </w:r>
          </w:p>
        </w:tc>
        <w:tc>
          <w:tcPr>
            <w:tcW w:w="2896" w:type="dxa"/>
          </w:tcPr>
          <w:p w:rsidR="00E1279F" w:rsidRPr="00E1279F" w:rsidRDefault="00E1279F" w:rsidP="005601FE">
            <w:pPr>
              <w:rPr>
                <w:rFonts w:ascii="Tahoma" w:hAnsi="Tahoma" w:cs="Tahoma"/>
                <w:sz w:val="20"/>
                <w:szCs w:val="20"/>
              </w:rPr>
            </w:pPr>
            <w:r w:rsidRPr="00013B6D">
              <w:rPr>
                <w:rFonts w:ascii="Tahoma" w:hAnsi="Tahoma" w:cs="Tahoma"/>
                <w:noProof/>
                <w:sz w:val="20"/>
                <w:szCs w:val="20"/>
              </w:rPr>
              <w:t>Where there is a choice point in the program design and an if statement is used to create more than one possible pathway.</w:t>
            </w:r>
          </w:p>
        </w:tc>
        <w:tc>
          <w:tcPr>
            <w:tcW w:w="4485" w:type="dxa"/>
          </w:tcPr>
          <w:p w:rsidR="00E1279F" w:rsidRPr="00E1279F" w:rsidRDefault="00E1279F" w:rsidP="005601FE">
            <w:pPr>
              <w:rPr>
                <w:rFonts w:ascii="Tahoma" w:hAnsi="Tahoma" w:cs="Tahoma"/>
                <w:sz w:val="20"/>
                <w:szCs w:val="20"/>
              </w:rPr>
            </w:pPr>
            <w:r w:rsidRPr="00E1279F">
              <w:rPr>
                <w:noProof/>
                <w:sz w:val="20"/>
                <w:szCs w:val="20"/>
                <w:lang w:val="el-GR" w:eastAsia="el-GR"/>
              </w:rPr>
              <w:drawing>
                <wp:inline distT="0" distB="0" distL="0" distR="0">
                  <wp:extent cx="1856235" cy="7307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879361" cy="739854"/>
                          </a:xfrm>
                          <a:prstGeom prst="rect">
                            <a:avLst/>
                          </a:prstGeom>
                        </pic:spPr>
                      </pic:pic>
                    </a:graphicData>
                  </a:graphic>
                </wp:inline>
              </w:drawing>
            </w:r>
          </w:p>
        </w:tc>
      </w:tr>
      <w:tr w:rsidR="00E1279F" w:rsidRPr="00E1279F" w:rsidTr="00E1279F">
        <w:tc>
          <w:tcPr>
            <w:tcW w:w="1635" w:type="dxa"/>
          </w:tcPr>
          <w:p w:rsidR="00E1279F" w:rsidRPr="00E1279F" w:rsidRDefault="00E1279F" w:rsidP="005601FE">
            <w:pPr>
              <w:rPr>
                <w:rFonts w:ascii="Tahoma" w:hAnsi="Tahoma" w:cs="Tahoma"/>
                <w:sz w:val="20"/>
                <w:szCs w:val="20"/>
              </w:rPr>
            </w:pPr>
            <w:r w:rsidRPr="00E1279F">
              <w:rPr>
                <w:rFonts w:ascii="Tahoma" w:hAnsi="Tahoma" w:cs="Tahoma"/>
                <w:sz w:val="20"/>
                <w:szCs w:val="20"/>
              </w:rPr>
              <w:t>Input/Output</w:t>
            </w:r>
          </w:p>
        </w:tc>
        <w:tc>
          <w:tcPr>
            <w:tcW w:w="2896" w:type="dxa"/>
          </w:tcPr>
          <w:p w:rsidR="00E1279F" w:rsidRPr="00E1279F" w:rsidRDefault="00E1279F" w:rsidP="005601FE">
            <w:pPr>
              <w:rPr>
                <w:rFonts w:ascii="Tahoma" w:hAnsi="Tahoma" w:cs="Tahoma"/>
                <w:sz w:val="20"/>
                <w:szCs w:val="20"/>
              </w:rPr>
            </w:pPr>
            <w:r w:rsidRPr="00E1279F">
              <w:rPr>
                <w:rFonts w:ascii="Tahoma" w:hAnsi="Tahoma" w:cs="Tahoma"/>
                <w:sz w:val="20"/>
                <w:szCs w:val="20"/>
              </w:rPr>
              <w:t>Getting input from the keyboard or outputting something to the screen.</w:t>
            </w:r>
          </w:p>
        </w:tc>
        <w:tc>
          <w:tcPr>
            <w:tcW w:w="4485" w:type="dxa"/>
          </w:tcPr>
          <w:p w:rsidR="00E1279F" w:rsidRPr="00E1279F" w:rsidRDefault="00E1279F" w:rsidP="005601FE">
            <w:pPr>
              <w:rPr>
                <w:rFonts w:ascii="Tahoma" w:hAnsi="Tahoma" w:cs="Tahoma"/>
                <w:sz w:val="20"/>
                <w:szCs w:val="20"/>
              </w:rPr>
            </w:pPr>
            <w:r w:rsidRPr="00E1279F">
              <w:rPr>
                <w:noProof/>
                <w:sz w:val="20"/>
                <w:szCs w:val="20"/>
                <w:lang w:val="el-GR" w:eastAsia="el-GR"/>
              </w:rPr>
              <w:drawing>
                <wp:inline distT="0" distB="0" distL="0" distR="0">
                  <wp:extent cx="2890520" cy="482600"/>
                  <wp:effectExtent l="0" t="0" r="508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90520" cy="482600"/>
                          </a:xfrm>
                          <a:prstGeom prst="rect">
                            <a:avLst/>
                          </a:prstGeom>
                        </pic:spPr>
                      </pic:pic>
                    </a:graphicData>
                  </a:graphic>
                </wp:inline>
              </w:drawing>
            </w:r>
          </w:p>
        </w:tc>
      </w:tr>
      <w:tr w:rsidR="00E1279F" w:rsidRPr="00E1279F" w:rsidTr="00E1279F">
        <w:tc>
          <w:tcPr>
            <w:tcW w:w="1635" w:type="dxa"/>
          </w:tcPr>
          <w:p w:rsidR="00E1279F" w:rsidRPr="00E1279F" w:rsidRDefault="00E1279F" w:rsidP="005601FE">
            <w:pPr>
              <w:rPr>
                <w:rFonts w:ascii="Tahoma" w:hAnsi="Tahoma" w:cs="Tahoma"/>
                <w:sz w:val="20"/>
                <w:szCs w:val="20"/>
              </w:rPr>
            </w:pPr>
            <w:r w:rsidRPr="00E1279F">
              <w:rPr>
                <w:rFonts w:ascii="Tahoma" w:hAnsi="Tahoma" w:cs="Tahoma"/>
                <w:sz w:val="20"/>
                <w:szCs w:val="20"/>
              </w:rPr>
              <w:t>Assignment</w:t>
            </w:r>
          </w:p>
        </w:tc>
        <w:tc>
          <w:tcPr>
            <w:tcW w:w="2896" w:type="dxa"/>
          </w:tcPr>
          <w:p w:rsidR="00E1279F" w:rsidRPr="00E1279F" w:rsidRDefault="00E1279F" w:rsidP="005601FE">
            <w:pPr>
              <w:rPr>
                <w:rFonts w:ascii="Tahoma" w:hAnsi="Tahoma" w:cs="Tahoma"/>
                <w:sz w:val="20"/>
                <w:szCs w:val="20"/>
              </w:rPr>
            </w:pPr>
            <w:r w:rsidRPr="00E1279F">
              <w:rPr>
                <w:rFonts w:ascii="Tahoma" w:hAnsi="Tahoma" w:cs="Tahoma"/>
                <w:sz w:val="20"/>
                <w:szCs w:val="20"/>
              </w:rPr>
              <w:t xml:space="preserve">Where a variable </w:t>
            </w:r>
            <w:r w:rsidRPr="00A737A7">
              <w:rPr>
                <w:rFonts w:ascii="Tahoma" w:hAnsi="Tahoma" w:cs="Tahoma"/>
                <w:noProof/>
                <w:sz w:val="20"/>
                <w:szCs w:val="20"/>
              </w:rPr>
              <w:t>is given</w:t>
            </w:r>
            <w:r w:rsidRPr="00E1279F">
              <w:rPr>
                <w:rFonts w:ascii="Tahoma" w:hAnsi="Tahoma" w:cs="Tahoma"/>
                <w:sz w:val="20"/>
                <w:szCs w:val="20"/>
              </w:rPr>
              <w:t xml:space="preserve"> a value</w:t>
            </w:r>
          </w:p>
        </w:tc>
        <w:tc>
          <w:tcPr>
            <w:tcW w:w="4485" w:type="dxa"/>
          </w:tcPr>
          <w:p w:rsidR="00E1279F" w:rsidRPr="00E1279F" w:rsidRDefault="00E1279F" w:rsidP="005601FE">
            <w:pPr>
              <w:rPr>
                <w:rFonts w:ascii="Tahoma" w:hAnsi="Tahoma" w:cs="Tahoma"/>
                <w:sz w:val="20"/>
                <w:szCs w:val="20"/>
              </w:rPr>
            </w:pPr>
            <w:r w:rsidRPr="00E1279F">
              <w:rPr>
                <w:noProof/>
                <w:sz w:val="20"/>
                <w:szCs w:val="20"/>
                <w:lang w:val="el-GR" w:eastAsia="el-GR"/>
              </w:rPr>
              <w:drawing>
                <wp:inline distT="0" distB="0" distL="0" distR="0">
                  <wp:extent cx="2890520" cy="303530"/>
                  <wp:effectExtent l="0" t="0" r="508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90520" cy="303530"/>
                          </a:xfrm>
                          <a:prstGeom prst="rect">
                            <a:avLst/>
                          </a:prstGeom>
                        </pic:spPr>
                      </pic:pic>
                    </a:graphicData>
                  </a:graphic>
                </wp:inline>
              </w:drawing>
            </w:r>
          </w:p>
        </w:tc>
      </w:tr>
    </w:tbl>
    <w:p w:rsidR="0043176F" w:rsidRPr="00E1279F" w:rsidRDefault="0043176F" w:rsidP="000A563A">
      <w:pPr>
        <w:rPr>
          <w:rFonts w:ascii="Tahoma" w:hAnsi="Tahoma" w:cs="Tahoma"/>
          <w:sz w:val="20"/>
          <w:szCs w:val="20"/>
        </w:rPr>
      </w:pPr>
    </w:p>
    <w:sectPr w:rsidR="0043176F" w:rsidRPr="00E1279F" w:rsidSect="00656DD5">
      <w:headerReference w:type="default" r:id="rId23"/>
      <w:foot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0391" w:rsidRDefault="00AF0391" w:rsidP="000A563A">
      <w:r>
        <w:separator/>
      </w:r>
    </w:p>
  </w:endnote>
  <w:endnote w:type="continuationSeparator" w:id="0">
    <w:p w:rsidR="00AF0391" w:rsidRDefault="00AF0391"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CC1ED7">
    <w:pPr>
      <w:pStyle w:val="Footer"/>
    </w:pPr>
    <w:r>
      <w:t>KS3 Computing</w:t>
    </w:r>
    <w:r w:rsidR="000A563A">
      <w:tab/>
    </w:r>
    <w:r w:rsidR="00656DD5">
      <w:fldChar w:fldCharType="begin"/>
    </w:r>
    <w:r w:rsidR="00620257">
      <w:instrText xml:space="preserve"> PAGE   \* MERGEFORMAT </w:instrText>
    </w:r>
    <w:r w:rsidR="00656DD5">
      <w:fldChar w:fldCharType="separate"/>
    </w:r>
    <w:r w:rsidR="00013B6D">
      <w:rPr>
        <w:noProof/>
      </w:rPr>
      <w:t>3</w:t>
    </w:r>
    <w:r w:rsidR="00656DD5">
      <w:rPr>
        <w:noProof/>
      </w:rPr>
      <w:fldChar w:fldCharType="end"/>
    </w:r>
    <w:r w:rsidR="001E1570">
      <w:tab/>
      <w:t xml:space="preserve">Activity Sheet </w:t>
    </w:r>
    <w:r w:rsidR="00DC10C4">
      <w:t>6</w:t>
    </w:r>
    <w:r w:rsidR="00654CEE">
      <w:t>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0391" w:rsidRDefault="00AF0391" w:rsidP="000A563A">
      <w:r>
        <w:separator/>
      </w:r>
    </w:p>
  </w:footnote>
  <w:footnote w:type="continuationSeparator" w:id="0">
    <w:p w:rsidR="00AF0391" w:rsidRDefault="00AF0391" w:rsidP="000A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1E1570" w:rsidP="001E1570">
    <w:pPr>
      <w:pStyle w:val="Header"/>
      <w:jc w:val="right"/>
    </w:pPr>
    <w:r>
      <w:rPr>
        <w:noProof/>
        <w:lang w:val="el-GR" w:eastAsia="el-GR"/>
      </w:rPr>
      <w:drawing>
        <wp:inline distT="0" distB="0" distL="0" distR="0">
          <wp:extent cx="1298899" cy="990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1">
                    <a:extLst>
                      <a:ext uri="{28A0092B-C50C-407E-A947-70E740481C1C}">
                        <a14:useLocalDpi xmlns:a14="http://schemas.microsoft.com/office/drawing/2010/main" val="0"/>
                      </a:ext>
                    </a:extLst>
                  </a:blip>
                  <a:stretch>
                    <a:fillRect/>
                  </a:stretch>
                </pic:blipFill>
                <pic:spPr>
                  <a:xfrm>
                    <a:off x="0" y="0"/>
                    <a:ext cx="1298899" cy="9906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E0936"/>
    <w:multiLevelType w:val="hybridMultilevel"/>
    <w:tmpl w:val="506A6F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9F547C"/>
    <w:multiLevelType w:val="hybridMultilevel"/>
    <w:tmpl w:val="E608859E"/>
    <w:lvl w:ilvl="0" w:tplc="084CC58A">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E63081"/>
    <w:multiLevelType w:val="hybridMultilevel"/>
    <w:tmpl w:val="3E8AB91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3C35EA"/>
    <w:multiLevelType w:val="hybridMultilevel"/>
    <w:tmpl w:val="37867CF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5D56E12"/>
    <w:multiLevelType w:val="hybridMultilevel"/>
    <w:tmpl w:val="CB7276C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6A5F0B8C"/>
    <w:multiLevelType w:val="hybridMultilevel"/>
    <w:tmpl w:val="02DC19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CEC587F"/>
    <w:multiLevelType w:val="hybridMultilevel"/>
    <w:tmpl w:val="88407F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01223AA"/>
    <w:multiLevelType w:val="hybridMultilevel"/>
    <w:tmpl w:val="193EE432"/>
    <w:lvl w:ilvl="0" w:tplc="E970112C">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3"/>
  </w:num>
  <w:num w:numId="3">
    <w:abstractNumId w:val="10"/>
  </w:num>
  <w:num w:numId="4">
    <w:abstractNumId w:val="8"/>
  </w:num>
  <w:num w:numId="5">
    <w:abstractNumId w:val="5"/>
  </w:num>
  <w:num w:numId="6">
    <w:abstractNumId w:val="16"/>
  </w:num>
  <w:num w:numId="7">
    <w:abstractNumId w:val="6"/>
  </w:num>
  <w:num w:numId="8">
    <w:abstractNumId w:val="7"/>
  </w:num>
  <w:num w:numId="9">
    <w:abstractNumId w:val="9"/>
  </w:num>
  <w:num w:numId="10">
    <w:abstractNumId w:val="15"/>
    <w:lvlOverride w:ilvl="0">
      <w:startOverride w:val="1"/>
    </w:lvlOverride>
  </w:num>
  <w:num w:numId="11">
    <w:abstractNumId w:val="14"/>
  </w:num>
  <w:num w:numId="12">
    <w:abstractNumId w:val="12"/>
  </w:num>
  <w:num w:numId="13">
    <w:abstractNumId w:val="11"/>
  </w:num>
  <w:num w:numId="14">
    <w:abstractNumId w:val="1"/>
  </w:num>
  <w:num w:numId="15">
    <w:abstractNumId w:val="0"/>
  </w:num>
  <w:num w:numId="16">
    <w:abstractNumId w:val="2"/>
  </w:num>
  <w:num w:numId="17">
    <w:abstractNumId w:val="13"/>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docVars>
    <w:docVar w:name="__Grammarly_42____i" w:val="H4sIAAAAAAAEAKtWckksSQxILCpxzi/NK1GyMqwFAAEhoTITAAAA"/>
    <w:docVar w:name="__Grammarly_42___1" w:val="H4sIAAAAAAAEAKtWcslP9kxRslIyNDY0MzCwMDY1tjA1MzKxMDRU0lEKTi0uzszPAykwqgUAr/TRuSwAAAA="/>
  </w:docVars>
  <w:rsids>
    <w:rsidRoot w:val="000A563A"/>
    <w:rsid w:val="00013B6D"/>
    <w:rsid w:val="0007577A"/>
    <w:rsid w:val="000A563A"/>
    <w:rsid w:val="000C4F22"/>
    <w:rsid w:val="00110002"/>
    <w:rsid w:val="00157EE2"/>
    <w:rsid w:val="001E1570"/>
    <w:rsid w:val="001E16D9"/>
    <w:rsid w:val="00207134"/>
    <w:rsid w:val="00221D2E"/>
    <w:rsid w:val="00255DE5"/>
    <w:rsid w:val="00273AE2"/>
    <w:rsid w:val="002968D0"/>
    <w:rsid w:val="002E7913"/>
    <w:rsid w:val="002E7D1E"/>
    <w:rsid w:val="003219E7"/>
    <w:rsid w:val="00362462"/>
    <w:rsid w:val="004026FF"/>
    <w:rsid w:val="004256C3"/>
    <w:rsid w:val="0043176F"/>
    <w:rsid w:val="0044225B"/>
    <w:rsid w:val="00467D17"/>
    <w:rsid w:val="00494371"/>
    <w:rsid w:val="004B07D5"/>
    <w:rsid w:val="004B154F"/>
    <w:rsid w:val="004E0F5E"/>
    <w:rsid w:val="00516217"/>
    <w:rsid w:val="005569C5"/>
    <w:rsid w:val="00564720"/>
    <w:rsid w:val="0058005C"/>
    <w:rsid w:val="0059385F"/>
    <w:rsid w:val="005A00BF"/>
    <w:rsid w:val="005B193C"/>
    <w:rsid w:val="005B2AEA"/>
    <w:rsid w:val="005C06A6"/>
    <w:rsid w:val="005F5A66"/>
    <w:rsid w:val="0060675E"/>
    <w:rsid w:val="00620257"/>
    <w:rsid w:val="00641317"/>
    <w:rsid w:val="00654CEE"/>
    <w:rsid w:val="00656DD5"/>
    <w:rsid w:val="006A169B"/>
    <w:rsid w:val="006B35E7"/>
    <w:rsid w:val="006C6DEE"/>
    <w:rsid w:val="007161DE"/>
    <w:rsid w:val="0073738E"/>
    <w:rsid w:val="00756380"/>
    <w:rsid w:val="00760A69"/>
    <w:rsid w:val="00780230"/>
    <w:rsid w:val="007C7489"/>
    <w:rsid w:val="007D59F6"/>
    <w:rsid w:val="00820D9A"/>
    <w:rsid w:val="008460F3"/>
    <w:rsid w:val="00867A6F"/>
    <w:rsid w:val="008B425E"/>
    <w:rsid w:val="008B4455"/>
    <w:rsid w:val="008B6A1E"/>
    <w:rsid w:val="008D594E"/>
    <w:rsid w:val="00915DA7"/>
    <w:rsid w:val="0099225D"/>
    <w:rsid w:val="009A28CA"/>
    <w:rsid w:val="009B5954"/>
    <w:rsid w:val="00A737A7"/>
    <w:rsid w:val="00AA0687"/>
    <w:rsid w:val="00AB135F"/>
    <w:rsid w:val="00AB2E0A"/>
    <w:rsid w:val="00AF0391"/>
    <w:rsid w:val="00AF4BE0"/>
    <w:rsid w:val="00AF558F"/>
    <w:rsid w:val="00B6046F"/>
    <w:rsid w:val="00B71CED"/>
    <w:rsid w:val="00B925BA"/>
    <w:rsid w:val="00B94CA6"/>
    <w:rsid w:val="00BE2325"/>
    <w:rsid w:val="00C014C6"/>
    <w:rsid w:val="00C22FC6"/>
    <w:rsid w:val="00C33E7D"/>
    <w:rsid w:val="00C34B62"/>
    <w:rsid w:val="00C416AE"/>
    <w:rsid w:val="00C4196A"/>
    <w:rsid w:val="00C44355"/>
    <w:rsid w:val="00C94AD0"/>
    <w:rsid w:val="00CC1ED7"/>
    <w:rsid w:val="00CD27AE"/>
    <w:rsid w:val="00D414AC"/>
    <w:rsid w:val="00D555B2"/>
    <w:rsid w:val="00D86794"/>
    <w:rsid w:val="00DC10C4"/>
    <w:rsid w:val="00E1279F"/>
    <w:rsid w:val="00E12C8A"/>
    <w:rsid w:val="00E24DFF"/>
    <w:rsid w:val="00E843B7"/>
    <w:rsid w:val="00EF5151"/>
    <w:rsid w:val="00F03373"/>
    <w:rsid w:val="00F259E0"/>
    <w:rsid w:val="00F52FC8"/>
    <w:rsid w:val="00F60892"/>
    <w:rsid w:val="00F739E0"/>
    <w:rsid w:val="00F829EB"/>
    <w:rsid w:val="00F82C13"/>
    <w:rsid w:val="00F96151"/>
    <w:rsid w:val="00FB126A"/>
    <w:rsid w:val="00FC388D"/>
    <w:rsid w:val="00FD027E"/>
    <w:rsid w:val="00FF55D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20D3B6"/>
  <w15:docId w15:val="{9D9298A7-78C2-4828-A8EF-F208EDFC0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563A"/>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F51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51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8768157">
      <w:bodyDiv w:val="1"/>
      <w:marLeft w:val="0"/>
      <w:marRight w:val="0"/>
      <w:marTop w:val="0"/>
      <w:marBottom w:val="0"/>
      <w:divBdr>
        <w:top w:val="none" w:sz="0" w:space="0" w:color="auto"/>
        <w:left w:val="none" w:sz="0" w:space="0" w:color="auto"/>
        <w:bottom w:val="none" w:sz="0" w:space="0" w:color="auto"/>
        <w:right w:val="none" w:sz="0" w:space="0" w:color="auto"/>
      </w:divBdr>
    </w:div>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_rels/header1.xml.rels><?xml version="1.0" encoding="UTF-8" standalone="yes"?>
<Relationships xmlns="http://schemas.openxmlformats.org/package/2006/relationships"><Relationship Id="rId1"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334</Words>
  <Characters>1904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Maria Kallia</cp:lastModifiedBy>
  <cp:revision>10</cp:revision>
  <cp:lastPrinted>2017-02-27T15:55:00Z</cp:lastPrinted>
  <dcterms:created xsi:type="dcterms:W3CDTF">2017-12-29T10:54:00Z</dcterms:created>
  <dcterms:modified xsi:type="dcterms:W3CDTF">2018-01-11T13:20:00Z</dcterms:modified>
</cp:coreProperties>
</file>